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233" w:rsidRDefault="005423F2" w:rsidP="00542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 Натюрморт в графике.</w:t>
      </w:r>
    </w:p>
    <w:p w:rsidR="005423F2" w:rsidRDefault="005423F2" w:rsidP="00542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Градация тона:</w:t>
      </w:r>
    </w:p>
    <w:p w:rsidR="005423F2" w:rsidRDefault="005423F2" w:rsidP="00542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48125" cy="3187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-1199667-126727824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439" cy="319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F2" w:rsidRDefault="005423F2" w:rsidP="00542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06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9cufullsizec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F2" w:rsidRDefault="005423F2" w:rsidP="005423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ЗАДАНИ: </w:t>
      </w:r>
      <w:r>
        <w:rPr>
          <w:rFonts w:ascii="Times New Roman" w:hAnsi="Times New Roman" w:cs="Times New Roman"/>
          <w:sz w:val="28"/>
          <w:szCs w:val="28"/>
        </w:rPr>
        <w:t>Вспомните как происходит градация тона от светлого к темному и нарисуйте натюрморт в карандаше.</w:t>
      </w:r>
    </w:p>
    <w:p w:rsid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</w:p>
    <w:p w:rsid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</w:p>
    <w:p w:rsid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</w:p>
    <w:p w:rsid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Примеры работ:</w:t>
      </w:r>
    </w:p>
    <w:p w:rsid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64050" cy="35712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171" cy="357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47950" cy="35283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87116e0a69d8ffae777066fe9a28aab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8840" cy="354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34435" cy="296227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расивые-картинки-вазы-с-цветами-и-без-для-срисовки-подборка-7-807x10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781" cy="296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3F2" w:rsidRPr="005423F2" w:rsidRDefault="005423F2" w:rsidP="00542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Д/З прислать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 18 мая</w:t>
      </w:r>
      <w:bookmarkStart w:id="0" w:name="_GoBack"/>
      <w:bookmarkEnd w:id="0"/>
    </w:p>
    <w:sectPr w:rsidR="005423F2" w:rsidRPr="0054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2F"/>
    <w:rsid w:val="005423F2"/>
    <w:rsid w:val="0077042F"/>
    <w:rsid w:val="00B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51D7"/>
  <w15:chartTrackingRefBased/>
  <w15:docId w15:val="{F4500274-DB25-4A58-A187-C76881C4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2020-05-11T21:57:00Z</dcterms:created>
  <dcterms:modified xsi:type="dcterms:W3CDTF">2020-05-11T22:05:00Z</dcterms:modified>
</cp:coreProperties>
</file>